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EFD0" w14:textId="0C03BC30" w:rsidR="00493B9C" w:rsidRPr="00493B9C" w:rsidRDefault="00493B9C" w:rsidP="00493B9C">
      <w:pPr>
        <w:jc w:val="center"/>
        <w:rPr>
          <w:b/>
          <w:bCs/>
        </w:rPr>
      </w:pPr>
      <w:r w:rsidRPr="00493B9C">
        <w:rPr>
          <w:b/>
          <w:bCs/>
        </w:rPr>
        <w:t>Morris County Chamber of Commerce and Morris County Economic Development Corporation</w:t>
      </w:r>
    </w:p>
    <w:p w14:paraId="6ABF100C" w14:textId="3ED78B8E" w:rsidR="00493B9C" w:rsidRPr="00493B9C" w:rsidRDefault="00493B9C" w:rsidP="00493B9C">
      <w:pPr>
        <w:jc w:val="center"/>
        <w:rPr>
          <w:b/>
          <w:bCs/>
        </w:rPr>
      </w:pPr>
    </w:p>
    <w:p w14:paraId="6E118F57" w14:textId="0B242966" w:rsidR="00493B9C" w:rsidRPr="00493B9C" w:rsidRDefault="00493B9C" w:rsidP="00493B9C">
      <w:pPr>
        <w:jc w:val="center"/>
        <w:rPr>
          <w:b/>
          <w:bCs/>
        </w:rPr>
      </w:pPr>
      <w:r w:rsidRPr="00493B9C">
        <w:rPr>
          <w:b/>
          <w:bCs/>
        </w:rPr>
        <w:t>Use of Facilities Agreement</w:t>
      </w:r>
    </w:p>
    <w:p w14:paraId="62ABAEAF" w14:textId="77777777" w:rsidR="00493B9C" w:rsidRDefault="00493B9C"/>
    <w:p w14:paraId="3A883F06" w14:textId="33D10E92" w:rsidR="00A608DC" w:rsidRDefault="00BE1D79">
      <w:r>
        <w:t xml:space="preserve">The Morris County Chamber of Commerce </w:t>
      </w:r>
      <w:r w:rsidR="00356D09">
        <w:t>(“MCCC” or “Morris Chamber”)</w:t>
      </w:r>
      <w:r>
        <w:t xml:space="preserve">Conference Room exists to facilitate the professional activities of the </w:t>
      </w:r>
      <w:r w:rsidR="00356D09">
        <w:t>MCCC</w:t>
      </w:r>
      <w:r>
        <w:t xml:space="preserve"> and</w:t>
      </w:r>
      <w:r w:rsidR="00356D09">
        <w:t xml:space="preserve"> Morris County</w:t>
      </w:r>
      <w:r>
        <w:t xml:space="preserve"> Economic Development Corporation</w:t>
      </w:r>
      <w:r w:rsidR="00356D09">
        <w:t xml:space="preserve"> (“MCEDC”)</w:t>
      </w:r>
      <w:r>
        <w:t>. The Conference Room is available for use under the following terms and conditions:</w:t>
      </w:r>
      <w:r>
        <w:br/>
      </w:r>
    </w:p>
    <w:p w14:paraId="3C1411A6" w14:textId="2EEBC1DB" w:rsidR="00BE1D79" w:rsidRDefault="00BE1D79" w:rsidP="00BE1D79">
      <w:pPr>
        <w:pStyle w:val="ListParagraph"/>
        <w:numPr>
          <w:ilvl w:val="0"/>
          <w:numId w:val="1"/>
        </w:numPr>
      </w:pPr>
      <w:r>
        <w:t xml:space="preserve">Use of the conference room kitchen and </w:t>
      </w:r>
      <w:r w:rsidR="00356D09">
        <w:t xml:space="preserve"> MCCC</w:t>
      </w:r>
      <w:r>
        <w:t xml:space="preserve"> facilities will be limited to business, non-profit, and civic oriented groups which are non-discriminatory in nature and whose activities represent </w:t>
      </w:r>
      <w:r w:rsidR="00356D09">
        <w:t>overall</w:t>
      </w:r>
      <w:r>
        <w:t xml:space="preserve"> community development. All groups wishing to use the conference room</w:t>
      </w:r>
      <w:r w:rsidR="00915F11">
        <w:t xml:space="preserve"> at no cost</w:t>
      </w:r>
      <w:r>
        <w:t xml:space="preserve"> MUST be </w:t>
      </w:r>
      <w:r w:rsidR="00356D09">
        <w:t xml:space="preserve">MCCC </w:t>
      </w:r>
      <w:r>
        <w:t xml:space="preserve">or </w:t>
      </w:r>
      <w:r w:rsidR="00356D09">
        <w:t>MC</w:t>
      </w:r>
      <w:r>
        <w:t>EDC members in good standing. The actual</w:t>
      </w:r>
      <w:r w:rsidR="00915F11">
        <w:t xml:space="preserve"> organization</w:t>
      </w:r>
      <w:r>
        <w:t xml:space="preserve"> using the room must be a listed </w:t>
      </w:r>
      <w:r w:rsidR="00356D09">
        <w:t>as an active MCCC</w:t>
      </w:r>
      <w:r w:rsidR="00CA0835">
        <w:t xml:space="preserve"> </w:t>
      </w:r>
      <w:r>
        <w:t>or</w:t>
      </w:r>
      <w:r w:rsidR="00CA0835">
        <w:t xml:space="preserve"> </w:t>
      </w:r>
      <w:r w:rsidR="00356D09">
        <w:t>MC</w:t>
      </w:r>
      <w:r>
        <w:t>EDC member.</w:t>
      </w:r>
    </w:p>
    <w:p w14:paraId="26F4F235" w14:textId="52FBEACF" w:rsidR="00493B9C" w:rsidRPr="00C1485A" w:rsidRDefault="00BE1D79" w:rsidP="00493B9C">
      <w:pPr>
        <w:pStyle w:val="ListParagraph"/>
        <w:numPr>
          <w:ilvl w:val="0"/>
          <w:numId w:val="1"/>
        </w:numPr>
      </w:pPr>
      <w:r w:rsidRPr="00C1485A">
        <w:t xml:space="preserve">The conference room is available to </w:t>
      </w:r>
      <w:r w:rsidR="00356D09">
        <w:t xml:space="preserve">MCCC </w:t>
      </w:r>
      <w:r w:rsidRPr="00C1485A">
        <w:t xml:space="preserve">or </w:t>
      </w:r>
      <w:r w:rsidR="00356D09">
        <w:t>MC</w:t>
      </w:r>
      <w:r w:rsidRPr="00C1485A">
        <w:t xml:space="preserve">EDC members </w:t>
      </w:r>
      <w:r w:rsidR="00915F11" w:rsidRPr="00C1485A">
        <w:t xml:space="preserve">as a member benefit at no additional cost </w:t>
      </w:r>
      <w:r w:rsidRPr="00C1485A">
        <w:t>for a total of eight (8) hours once</w:t>
      </w:r>
      <w:r w:rsidR="007F0780" w:rsidRPr="00C1485A">
        <w:t xml:space="preserve"> per quarter</w:t>
      </w:r>
      <w:r w:rsidRPr="00C1485A">
        <w:t>. The room can be booked in half-day four (4) hour units or whole-day eight (8) hour units</w:t>
      </w:r>
      <w:r w:rsidR="00915F11" w:rsidRPr="00C1485A">
        <w:t xml:space="preserve"> by contacting Kay Hilling at </w:t>
      </w:r>
      <w:hyperlink r:id="rId8" w:history="1">
        <w:r w:rsidR="00915F11" w:rsidRPr="00C1485A">
          <w:rPr>
            <w:rStyle w:val="Hyperlink"/>
          </w:rPr>
          <w:t>kaileigh@morrischamber.org</w:t>
        </w:r>
      </w:hyperlink>
      <w:r w:rsidR="00915F11" w:rsidRPr="00C1485A">
        <w:t xml:space="preserve"> or accessing th</w:t>
      </w:r>
      <w:r w:rsidR="001B442E">
        <w:t>e</w:t>
      </w:r>
      <w:r w:rsidR="00915F11" w:rsidRPr="00C1485A">
        <w:t xml:space="preserve"> booking link on our website</w:t>
      </w:r>
      <w:r w:rsidR="001B442E">
        <w:t>.</w:t>
      </w:r>
    </w:p>
    <w:p w14:paraId="4C123086" w14:textId="3FC0F6BD" w:rsidR="00493B9C" w:rsidRPr="00C1485A" w:rsidRDefault="00493B9C" w:rsidP="00493B9C">
      <w:pPr>
        <w:pStyle w:val="ListParagraph"/>
        <w:numPr>
          <w:ilvl w:val="0"/>
          <w:numId w:val="1"/>
        </w:numPr>
      </w:pPr>
      <w:r w:rsidRPr="00C1485A">
        <w:t xml:space="preserve">Booking the conference room is first come, first served with priority going to </w:t>
      </w:r>
      <w:r w:rsidR="00356D09">
        <w:t>MCCC</w:t>
      </w:r>
      <w:r w:rsidR="00356D09" w:rsidRPr="00C1485A">
        <w:t xml:space="preserve"> </w:t>
      </w:r>
      <w:r w:rsidRPr="00C1485A">
        <w:t xml:space="preserve">and </w:t>
      </w:r>
      <w:r w:rsidR="00356D09">
        <w:t>MCEDC</w:t>
      </w:r>
      <w:r w:rsidR="00356D09" w:rsidRPr="00C1485A">
        <w:t xml:space="preserve"> </w:t>
      </w:r>
      <w:r w:rsidRPr="00C1485A">
        <w:t xml:space="preserve">members. Booking is based on the </w:t>
      </w:r>
      <w:r w:rsidR="00356D09">
        <w:t>MCCC</w:t>
      </w:r>
      <w:r w:rsidR="00356D09" w:rsidRPr="00C1485A">
        <w:t xml:space="preserve"> </w:t>
      </w:r>
      <w:r w:rsidRPr="00C1485A">
        <w:t xml:space="preserve">calendar and </w:t>
      </w:r>
      <w:r w:rsidR="00356D09">
        <w:t>MCCC</w:t>
      </w:r>
      <w:r w:rsidR="00356D09" w:rsidRPr="00C1485A">
        <w:t xml:space="preserve"> </w:t>
      </w:r>
      <w:r w:rsidRPr="00C1485A">
        <w:t xml:space="preserve">staff availability. </w:t>
      </w:r>
    </w:p>
    <w:p w14:paraId="30998250" w14:textId="23AAE2F3" w:rsidR="00BE1D79" w:rsidRPr="00C1485A" w:rsidRDefault="00BE1D79" w:rsidP="00BE1D79">
      <w:pPr>
        <w:pStyle w:val="ListParagraph"/>
        <w:numPr>
          <w:ilvl w:val="0"/>
          <w:numId w:val="1"/>
        </w:numPr>
      </w:pPr>
      <w:r w:rsidRPr="00C1485A">
        <w:t>If members wish to book the conference room for additional hours, it will cost $</w:t>
      </w:r>
      <w:r w:rsidR="00024DFF" w:rsidRPr="00C1485A">
        <w:t>150</w:t>
      </w:r>
      <w:r w:rsidRPr="00C1485A">
        <w:t xml:space="preserve"> for four (4) hours or $</w:t>
      </w:r>
      <w:r w:rsidR="00024DFF" w:rsidRPr="00C1485A">
        <w:t>250</w:t>
      </w:r>
      <w:r w:rsidRPr="00C1485A">
        <w:t xml:space="preserve"> for eight (8) hours. </w:t>
      </w:r>
    </w:p>
    <w:p w14:paraId="35F1B4CA" w14:textId="472728F6" w:rsidR="00024DFF" w:rsidRPr="00C1485A" w:rsidRDefault="00024DFF" w:rsidP="00BE1D79">
      <w:pPr>
        <w:pStyle w:val="ListParagraph"/>
        <w:numPr>
          <w:ilvl w:val="0"/>
          <w:numId w:val="1"/>
        </w:numPr>
      </w:pPr>
      <w:r w:rsidRPr="00C1485A">
        <w:t>Use of the Zoom board technology in the conference room is an additional $50 flat rate</w:t>
      </w:r>
      <w:r w:rsidR="00915F11" w:rsidRPr="00C1485A">
        <w:t xml:space="preserve"> that must be indicated on the form and paid upfront</w:t>
      </w:r>
      <w:r w:rsidR="00C1485A" w:rsidRPr="00C1485A">
        <w:t xml:space="preserve"> to be paid by members and non-members</w:t>
      </w:r>
      <w:r w:rsidRPr="00C1485A">
        <w:t>.</w:t>
      </w:r>
      <w:r w:rsidR="00E72A9C" w:rsidRPr="00C1485A">
        <w:t xml:space="preserve"> </w:t>
      </w:r>
    </w:p>
    <w:p w14:paraId="71C9B458" w14:textId="694C5D1A" w:rsidR="00BE1D79" w:rsidRPr="00C1485A" w:rsidRDefault="00BE1D79" w:rsidP="00BE1D79">
      <w:pPr>
        <w:pStyle w:val="ListParagraph"/>
        <w:numPr>
          <w:ilvl w:val="0"/>
          <w:numId w:val="1"/>
        </w:numPr>
      </w:pPr>
      <w:r w:rsidRPr="00C1485A">
        <w:t>The room is available to non-member groups for $</w:t>
      </w:r>
      <w:r w:rsidR="00443DE0" w:rsidRPr="00C1485A">
        <w:t>300</w:t>
      </w:r>
      <w:r w:rsidRPr="00C1485A">
        <w:t xml:space="preserve"> for four (4) hours or $</w:t>
      </w:r>
      <w:r w:rsidR="00443DE0" w:rsidRPr="00C1485A">
        <w:t>500</w:t>
      </w:r>
      <w:r w:rsidRPr="00C1485A">
        <w:t xml:space="preserve"> for eight (8) hours. Chamber and EDC members have first priority.</w:t>
      </w:r>
      <w:r w:rsidR="00E72A9C" w:rsidRPr="00C1485A">
        <w:t xml:space="preserve"> All payment is due upfront at XYC website</w:t>
      </w:r>
    </w:p>
    <w:p w14:paraId="0CFD8E85" w14:textId="3B375C84" w:rsidR="00BE1D79" w:rsidRDefault="00BE1D79" w:rsidP="00BE1D79">
      <w:pPr>
        <w:pStyle w:val="ListParagraph"/>
        <w:numPr>
          <w:ilvl w:val="0"/>
          <w:numId w:val="1"/>
        </w:numPr>
      </w:pPr>
      <w:r w:rsidRPr="00DB6125">
        <w:t xml:space="preserve">Room usage is not available to individuals under the </w:t>
      </w:r>
      <w:r w:rsidR="00356D09">
        <w:t>MCCC’s</w:t>
      </w:r>
      <w:r w:rsidR="00356D09" w:rsidRPr="00DB6125">
        <w:t xml:space="preserve"> </w:t>
      </w:r>
      <w:r w:rsidRPr="00DB6125">
        <w:t>member benefit policies.</w:t>
      </w:r>
      <w:r>
        <w:t xml:space="preserve"> Individuals cannot book the room for a group unless they are an authorized representative of the group that will be using the room.</w:t>
      </w:r>
    </w:p>
    <w:p w14:paraId="7FBCCE9B" w14:textId="55E4FEA8" w:rsidR="00BE1D79" w:rsidRDefault="00BE1D79" w:rsidP="00BE1D79">
      <w:pPr>
        <w:pStyle w:val="ListParagraph"/>
        <w:numPr>
          <w:ilvl w:val="0"/>
          <w:numId w:val="1"/>
        </w:numPr>
      </w:pPr>
      <w:r>
        <w:t>Any group or organization must be represented at the meeting by a member in good standing who is responsible for seeing that the policies herein are followed.</w:t>
      </w:r>
    </w:p>
    <w:p w14:paraId="696DDB5B" w14:textId="26D699CE" w:rsidR="00BE1D79" w:rsidRDefault="00BE1D79" w:rsidP="00BE1D79">
      <w:pPr>
        <w:pStyle w:val="ListParagraph"/>
        <w:numPr>
          <w:ilvl w:val="0"/>
          <w:numId w:val="1"/>
        </w:numPr>
      </w:pPr>
      <w:r>
        <w:t>Each group is individually and separately responsible for the safety and welfare of those present.</w:t>
      </w:r>
    </w:p>
    <w:p w14:paraId="11D74762" w14:textId="4D0A508B" w:rsidR="00BE1D79" w:rsidRDefault="00BE1D79" w:rsidP="00BE1D79">
      <w:pPr>
        <w:pStyle w:val="ListParagraph"/>
        <w:numPr>
          <w:ilvl w:val="0"/>
          <w:numId w:val="1"/>
        </w:numPr>
      </w:pPr>
      <w:r>
        <w:t xml:space="preserve">Each group and/or the individual requesting use will be responsible for any damage to </w:t>
      </w:r>
      <w:r w:rsidR="00356D09">
        <w:t xml:space="preserve">the </w:t>
      </w:r>
      <w:r>
        <w:t>property.</w:t>
      </w:r>
    </w:p>
    <w:p w14:paraId="3A21075E" w14:textId="1FC0B259" w:rsidR="00BE1D79" w:rsidRDefault="00BE1D79" w:rsidP="00BE1D79">
      <w:pPr>
        <w:pStyle w:val="ListParagraph"/>
        <w:numPr>
          <w:ilvl w:val="0"/>
          <w:numId w:val="1"/>
        </w:numPr>
      </w:pPr>
      <w:r>
        <w:t>Smoking is no</w:t>
      </w:r>
      <w:r w:rsidR="00356D09">
        <w:t>t</w:t>
      </w:r>
      <w:r>
        <w:t xml:space="preserve"> allowed anywhere within the building nor is the burning of candles or other flammables permitted.</w:t>
      </w:r>
    </w:p>
    <w:p w14:paraId="66F56407" w14:textId="54D74DE4" w:rsidR="00BE1D79" w:rsidRDefault="00356D09" w:rsidP="00BE1D79">
      <w:pPr>
        <w:pStyle w:val="ListParagraph"/>
        <w:numPr>
          <w:ilvl w:val="0"/>
          <w:numId w:val="1"/>
        </w:numPr>
      </w:pPr>
      <w:r>
        <w:t xml:space="preserve">The organization utilizing the space is allowed to bring food and drinks into the conference room </w:t>
      </w:r>
      <w:r w:rsidR="00BE1D79">
        <w:t>however, each group and/or the individual requesting is required to clean up and dispose of or remove any</w:t>
      </w:r>
      <w:r w:rsidR="00493B9C">
        <w:t xml:space="preserve"> messes or leftovers.</w:t>
      </w:r>
    </w:p>
    <w:p w14:paraId="3C3F2C9C" w14:textId="085674FA" w:rsidR="00493B9C" w:rsidRDefault="00493B9C" w:rsidP="00BE1D79">
      <w:pPr>
        <w:pStyle w:val="ListParagraph"/>
        <w:numPr>
          <w:ilvl w:val="0"/>
          <w:numId w:val="1"/>
        </w:numPr>
      </w:pPr>
      <w:r>
        <w:t xml:space="preserve">Tables and chairs are available for use with the agreement that the room be arranged back to its original order. </w:t>
      </w:r>
    </w:p>
    <w:p w14:paraId="77D24214" w14:textId="62D402D6" w:rsidR="00493B9C" w:rsidRDefault="00493B9C" w:rsidP="00BE1D79">
      <w:pPr>
        <w:pStyle w:val="ListParagraph"/>
        <w:numPr>
          <w:ilvl w:val="0"/>
          <w:numId w:val="1"/>
        </w:numPr>
      </w:pPr>
      <w:r>
        <w:t xml:space="preserve">Kitchen, restrooms, and the conference room must be left clean and free of trash, decorations, etc. </w:t>
      </w:r>
    </w:p>
    <w:p w14:paraId="22B3F514" w14:textId="76B60081" w:rsidR="00493B9C" w:rsidRDefault="00493B9C" w:rsidP="00BE1D79">
      <w:pPr>
        <w:pStyle w:val="ListParagraph"/>
        <w:numPr>
          <w:ilvl w:val="0"/>
          <w:numId w:val="1"/>
        </w:numPr>
      </w:pPr>
      <w:r>
        <w:lastRenderedPageBreak/>
        <w:t>The Chamber reserves the right to deny future use by any group or individual</w:t>
      </w:r>
      <w:r w:rsidR="008A07C2">
        <w:t xml:space="preserve"> who violate this policy. </w:t>
      </w:r>
    </w:p>
    <w:p w14:paraId="1D4F0B74" w14:textId="6199EBBC" w:rsidR="00493B9C" w:rsidRDefault="00493B9C" w:rsidP="00BE1D79">
      <w:pPr>
        <w:pStyle w:val="ListParagraph"/>
        <w:numPr>
          <w:ilvl w:val="0"/>
          <w:numId w:val="1"/>
        </w:numPr>
      </w:pPr>
      <w:r>
        <w:t xml:space="preserve">Should it be necessary for an individual or organization to cancel use, notice should be given to the Chamber </w:t>
      </w:r>
      <w:r w:rsidR="00250B7A">
        <w:t xml:space="preserve">within 24 hours otherwise cancellation fee of $50 will be assessed. </w:t>
      </w:r>
    </w:p>
    <w:p w14:paraId="5AC0394D" w14:textId="26F56C0D" w:rsidR="00493B9C" w:rsidRDefault="00493B9C" w:rsidP="00BE1D79">
      <w:pPr>
        <w:pStyle w:val="ListParagraph"/>
        <w:numPr>
          <w:ilvl w:val="0"/>
          <w:numId w:val="1"/>
        </w:numPr>
      </w:pPr>
      <w:r>
        <w:t>Please also remember that other business is being conducted at the Chamber during weekday hours. Your group should refrain from making excessive noise that interferes with regular activity of business.</w:t>
      </w:r>
    </w:p>
    <w:p w14:paraId="303EF05C" w14:textId="0DFEBC94" w:rsidR="00915F11" w:rsidRDefault="00915F11" w:rsidP="00BE1D79">
      <w:pPr>
        <w:pStyle w:val="ListParagraph"/>
        <w:numPr>
          <w:ilvl w:val="0"/>
          <w:numId w:val="1"/>
        </w:numPr>
      </w:pPr>
      <w:r>
        <w:t xml:space="preserve">Interested groups are also required to sign the “Terms and Conditions” form attached to this document. </w:t>
      </w:r>
    </w:p>
    <w:sectPr w:rsidR="00915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CA49" w14:textId="77777777" w:rsidR="007E2664" w:rsidRDefault="007E2664" w:rsidP="00557E83">
      <w:pPr>
        <w:spacing w:after="0" w:line="240" w:lineRule="auto"/>
      </w:pPr>
      <w:r>
        <w:separator/>
      </w:r>
    </w:p>
  </w:endnote>
  <w:endnote w:type="continuationSeparator" w:id="0">
    <w:p w14:paraId="67C7BA53" w14:textId="77777777" w:rsidR="007E2664" w:rsidRDefault="007E2664" w:rsidP="0055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569D" w14:textId="77777777" w:rsidR="008A07C2" w:rsidRDefault="008A0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4C7B" w14:textId="77777777" w:rsidR="008A07C2" w:rsidRDefault="001B442E">
    <w:pPr>
      <w:pStyle w:val="Footer"/>
    </w:pPr>
    <w:r>
      <w:rPr>
        <w:noProof/>
      </w:rPr>
      <w:pict w14:anchorId="5A348BC2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27" type="#_x0000_t202" style="position:absolute;margin-left:0;margin-top:0;width:43.2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" filled="f" stroked="f">
          <v:textbox inset="0,0,0,0">
            <w:txbxContent>
              <w:p w14:paraId="2CE288EA" w14:textId="2685E26B" w:rsidR="008A07C2" w:rsidRDefault="008A07C2">
                <w:pPr>
                  <w:pStyle w:val="MacPacTrailer"/>
                </w:pPr>
                <w:r>
                  <w:t>7175575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93E6" w14:textId="77777777" w:rsidR="008A07C2" w:rsidRDefault="001B442E">
    <w:pPr>
      <w:pStyle w:val="Footer"/>
    </w:pPr>
    <w:r>
      <w:rPr>
        <w:noProof/>
      </w:rPr>
      <w:pict w14:anchorId="25DF4A3C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28" type="#_x0000_t202" style="position:absolute;margin-left:0;margin-top:0;width:43.2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" filled="f" stroked="f">
          <v:textbox inset="0,0,0,0">
            <w:txbxContent>
              <w:p w14:paraId="022F948D" w14:textId="49DA602D" w:rsidR="008A07C2" w:rsidRDefault="008A07C2">
                <w:pPr>
                  <w:pStyle w:val="MacPacTrailer"/>
                </w:pPr>
                <w:r>
                  <w:t>7175575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2716" w14:textId="77777777" w:rsidR="007E2664" w:rsidRDefault="007E2664" w:rsidP="00557E83">
      <w:pPr>
        <w:spacing w:after="0" w:line="240" w:lineRule="auto"/>
      </w:pPr>
      <w:r>
        <w:separator/>
      </w:r>
    </w:p>
  </w:footnote>
  <w:footnote w:type="continuationSeparator" w:id="0">
    <w:p w14:paraId="3711A8AC" w14:textId="77777777" w:rsidR="007E2664" w:rsidRDefault="007E2664" w:rsidP="0055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0D14" w14:textId="77777777" w:rsidR="008A07C2" w:rsidRDefault="008A0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9F13" w14:textId="77777777" w:rsidR="008A07C2" w:rsidRDefault="008A0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095C" w14:textId="77777777" w:rsidR="008A07C2" w:rsidRDefault="008A0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14F6A"/>
    <w:multiLevelType w:val="hybridMultilevel"/>
    <w:tmpl w:val="CAB6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49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PORZIO||1~7175575||2~1||3~Conference Room Policy Draft_DSM 12.5.22||5~MAKOSKI_DANIEL_S||6~MAKOSKI_DANIEL_S||7~WORDX||8~AGREEMENTS||10~1/1/0001 12:00:00 AM||11~1/1/0001 12:00:00 AM||17~public||25~009999||26~090962||27~WW||53~Litigation||60~Firm Billable||61~Morris County Chamber of Commerce - General Corporate Counse||62~Pro Bono||72~Litigation||74~Makoski, Daniel S.||77~Agreements||82~docx||85~1/1/0001 12:00:00 AM||99~1/1/0001 12:00:00 AM||107~1/1/0001 12:00:00 AM||109~1/1/0001 12:00:00 AM||113~1/1/0001 12:00:00 AM||114~1/1/0001 12:00:00 AM||"/>
    <w:docVar w:name="ForteTempFile" w:val="C:\Users\nsturm\AppData\Local\Temp\02254281-866e-4b71-a2df-8eea47647bd8.docx"/>
    <w:docVar w:name="zzmp10LastTrailerInserted" w:val="^`~#mp!@I38#&lt;┙┩;7~Ř8mj5e6lµfÕ⌊Øpť⌑&amp;⌟ÅæÔ⌗Ê⌗Ê!æ⌐©û₱w…Eq⌒‣%@X⌖ÍYY⌇⌈ª•⌎⌟=L=_JJk{}My^011"/>
    <w:docVar w:name="zzmp10LastTrailerInserted_1078" w:val="^`~#mp!@I38#&lt;┙┩;7~Ř8mj5e6lµfÕ⌊Øpť⌑&amp;⌟ÅæÔ⌗Ê⌗Ê!æ⌐©û₱w…Eq⌒‣%@X⌖ÍYY⌇⌈ª•⌎⌟=L=_JJk{}My^011"/>
    <w:docVar w:name="zzmp10mSEGsValidated" w:val="1"/>
    <w:docVar w:name="zzmpLegacyTrailerRemoved" w:val="True"/>
  </w:docVars>
  <w:rsids>
    <w:rsidRoot w:val="00BE1D79"/>
    <w:rsid w:val="00024DFF"/>
    <w:rsid w:val="001B442E"/>
    <w:rsid w:val="00250B7A"/>
    <w:rsid w:val="00356D09"/>
    <w:rsid w:val="00443DE0"/>
    <w:rsid w:val="00493B9C"/>
    <w:rsid w:val="00557E83"/>
    <w:rsid w:val="005E2741"/>
    <w:rsid w:val="007E2664"/>
    <w:rsid w:val="007F0780"/>
    <w:rsid w:val="008A07C2"/>
    <w:rsid w:val="008E107E"/>
    <w:rsid w:val="00915F11"/>
    <w:rsid w:val="00A608DC"/>
    <w:rsid w:val="00BA3E64"/>
    <w:rsid w:val="00BE1D79"/>
    <w:rsid w:val="00C1485A"/>
    <w:rsid w:val="00CA0835"/>
    <w:rsid w:val="00DB6125"/>
    <w:rsid w:val="00E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510F9"/>
  <w15:chartTrackingRefBased/>
  <w15:docId w15:val="{4CD56969-32A4-4A06-B5C8-221A7A5B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79"/>
    <w:pPr>
      <w:ind w:left="720"/>
      <w:contextualSpacing/>
    </w:pPr>
  </w:style>
  <w:style w:type="paragraph" w:styleId="Revision">
    <w:name w:val="Revision"/>
    <w:hidden/>
    <w:uiPriority w:val="99"/>
    <w:semiHidden/>
    <w:rsid w:val="00915F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5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F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83"/>
  </w:style>
  <w:style w:type="paragraph" w:styleId="Footer">
    <w:name w:val="footer"/>
    <w:basedOn w:val="Normal"/>
    <w:link w:val="FooterChar"/>
    <w:uiPriority w:val="99"/>
    <w:unhideWhenUsed/>
    <w:rsid w:val="0055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83"/>
  </w:style>
  <w:style w:type="paragraph" w:customStyle="1" w:styleId="MacPacTrailer">
    <w:name w:val="MacPac Trailer"/>
    <w:rsid w:val="008A07C2"/>
    <w:pPr>
      <w:widowControl w:val="0"/>
      <w:spacing w:after="0" w:line="200" w:lineRule="exact"/>
    </w:pPr>
    <w:rPr>
      <w:rFonts w:ascii="Calibri" w:eastAsia="Times New Roman" w:hAnsi="Calibri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557E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leigh@morrischambe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 P O R Z I O ! 7 1 7 5 5 7 5 . 1 < / d o c u m e n t i d >  
     < s e n d e r i d > M A K O S K I _ D A N I E L _ S < / s e n d e r i d >  
     < s e n d e r e m a i l > D S M A K O S K I @ P B N L A W . C O M < / s e n d e r e m a i l >  
     < l a s t m o d i f i e d > 2 0 2 2 - 1 2 - 0 5 T 1 6 : 5 7 : 0 0 . 0 0 0 0 0 0 0 - 0 5 : 0 0 < / l a s t m o d i f i e d >  
     < d a t a b a s e > P O R Z I O < / d a t a b a s e >  
 < / p r o p e r t i e s > 
</file>

<file path=customXml/itemProps1.xml><?xml version="1.0" encoding="utf-8"?>
<ds:datastoreItem xmlns:ds="http://schemas.openxmlformats.org/officeDocument/2006/customXml" ds:itemID="{EECE41A9-C00E-4410-B562-C699C1EC9365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Kaileigh Hilling</dc:creator>
  <cp:keywords/>
  <dc:description/>
  <cp:lastModifiedBy>Kaileigh Hilling</cp:lastModifiedBy>
  <cp:revision>4</cp:revision>
  <cp:lastPrinted>2022-12-05T22:14:00Z</cp:lastPrinted>
  <dcterms:created xsi:type="dcterms:W3CDTF">2022-12-09T15:09:00Z</dcterms:created>
  <dcterms:modified xsi:type="dcterms:W3CDTF">2022-12-09T16:25:00Z</dcterms:modified>
</cp:coreProperties>
</file>